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08F02" w14:textId="77777777" w:rsidR="0026089C" w:rsidRPr="004950FD" w:rsidRDefault="00AD420D" w:rsidP="00FD703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bdr w:val="single" w:sz="4" w:space="0" w:color="auto"/>
        </w:rPr>
      </w:pPr>
      <w:r w:rsidRPr="004950FD">
        <w:rPr>
          <w:rFonts w:ascii="標楷體" w:eastAsia="標楷體" w:hAnsi="標楷體" w:hint="eastAsia"/>
          <w:b/>
          <w:sz w:val="32"/>
          <w:szCs w:val="28"/>
        </w:rPr>
        <w:t>國立中央大學</w:t>
      </w:r>
      <w:r w:rsidRPr="004950FD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        系/所</w:t>
      </w:r>
    </w:p>
    <w:p w14:paraId="6FBB2BD8" w14:textId="22E69271" w:rsidR="00332CEA" w:rsidRPr="004950FD" w:rsidRDefault="00EE74F0" w:rsidP="00FD703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 w:rsidRPr="004950FD">
        <w:rPr>
          <w:rFonts w:ascii="標楷體" w:eastAsia="標楷體" w:hAnsi="標楷體" w:hint="eastAsia"/>
          <w:sz w:val="32"/>
          <w:szCs w:val="28"/>
        </w:rPr>
        <w:t>一般</w:t>
      </w:r>
      <w:r w:rsidR="00A10E82" w:rsidRPr="004950FD">
        <w:rPr>
          <w:rFonts w:ascii="標楷體" w:eastAsia="標楷體" w:hAnsi="標楷體" w:hint="eastAsia"/>
          <w:sz w:val="32"/>
          <w:szCs w:val="28"/>
        </w:rPr>
        <w:t>研究室</w:t>
      </w:r>
      <w:r w:rsidR="00AD420D" w:rsidRPr="004950FD">
        <w:rPr>
          <w:rFonts w:ascii="標楷體" w:eastAsia="標楷體" w:hAnsi="標楷體" w:hint="eastAsia"/>
          <w:b/>
          <w:sz w:val="32"/>
          <w:szCs w:val="28"/>
          <w:u w:val="single"/>
        </w:rPr>
        <w:t>每週</w:t>
      </w:r>
      <w:r w:rsidR="00AD420D" w:rsidRPr="004950FD">
        <w:rPr>
          <w:rFonts w:ascii="標楷體" w:eastAsia="標楷體" w:hAnsi="標楷體" w:hint="eastAsia"/>
          <w:sz w:val="32"/>
          <w:szCs w:val="28"/>
        </w:rPr>
        <w:t>安全衛生自動檢查檢點紀錄表</w:t>
      </w:r>
    </w:p>
    <w:p w14:paraId="7A8E01CA" w14:textId="43D04773" w:rsidR="00332CEA" w:rsidRPr="004950FD" w:rsidRDefault="00332CEA" w:rsidP="00FD7035">
      <w:pPr>
        <w:snapToGrid w:val="0"/>
        <w:spacing w:line="240" w:lineRule="atLeast"/>
        <w:rPr>
          <w:rFonts w:ascii="標楷體" w:eastAsia="標楷體" w:hAnsi="標楷體"/>
          <w:sz w:val="32"/>
          <w:u w:val="single"/>
        </w:rPr>
      </w:pPr>
      <w:r w:rsidRPr="004950FD">
        <w:rPr>
          <w:rFonts w:ascii="標楷體" w:eastAsia="標楷體" w:hAnsi="標楷體" w:hint="eastAsia"/>
          <w:sz w:val="28"/>
        </w:rPr>
        <w:t>檢查時間：</w:t>
      </w:r>
      <w:r w:rsidRPr="004950FD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4950FD">
        <w:rPr>
          <w:rFonts w:ascii="標楷體" w:eastAsia="標楷體" w:hAnsi="標楷體" w:hint="eastAsia"/>
          <w:sz w:val="28"/>
        </w:rPr>
        <w:t xml:space="preserve">年 </w:t>
      </w:r>
      <w:r w:rsidRPr="004950FD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4950FD">
        <w:rPr>
          <w:rFonts w:ascii="標楷體" w:eastAsia="標楷體" w:hAnsi="標楷體" w:hint="eastAsia"/>
          <w:sz w:val="28"/>
        </w:rPr>
        <w:t xml:space="preserve">月 </w:t>
      </w:r>
      <w:r w:rsidRPr="004950FD">
        <w:rPr>
          <w:rFonts w:ascii="標楷體" w:eastAsia="標楷體" w:hAnsi="標楷體" w:hint="eastAsia"/>
          <w:sz w:val="32"/>
        </w:rPr>
        <w:t xml:space="preserve">       </w:t>
      </w:r>
      <w:r w:rsidR="00AD420D" w:rsidRPr="004950FD">
        <w:rPr>
          <w:rFonts w:ascii="標楷體" w:eastAsia="標楷體" w:hAnsi="標楷體" w:hint="eastAsia"/>
          <w:sz w:val="32"/>
        </w:rPr>
        <w:t xml:space="preserve">     </w:t>
      </w:r>
      <w:r w:rsidR="00A10E82" w:rsidRPr="004950FD">
        <w:rPr>
          <w:rFonts w:ascii="標楷體" w:eastAsia="標楷體" w:hAnsi="標楷體" w:hint="eastAsia"/>
          <w:sz w:val="28"/>
        </w:rPr>
        <w:t>研究室</w:t>
      </w:r>
      <w:r w:rsidRPr="004950FD">
        <w:rPr>
          <w:rFonts w:ascii="標楷體" w:eastAsia="標楷體" w:hAnsi="標楷體" w:hint="eastAsia"/>
          <w:sz w:val="28"/>
        </w:rPr>
        <w:t>名稱、</w:t>
      </w:r>
      <w:r w:rsidR="003E441A" w:rsidRPr="004950FD">
        <w:rPr>
          <w:rFonts w:ascii="標楷體" w:eastAsia="標楷體" w:hAnsi="標楷體" w:hint="eastAsia"/>
          <w:sz w:val="28"/>
        </w:rPr>
        <w:t>編</w:t>
      </w:r>
      <w:r w:rsidRPr="004950FD">
        <w:rPr>
          <w:rFonts w:ascii="標楷體" w:eastAsia="標楷體" w:hAnsi="標楷體" w:hint="eastAsia"/>
          <w:sz w:val="28"/>
        </w:rPr>
        <w:t>號：</w:t>
      </w:r>
      <w:r w:rsidRPr="004950FD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Pr="004950FD">
        <w:rPr>
          <w:rFonts w:ascii="標楷體" w:eastAsia="標楷體" w:hAnsi="標楷體" w:hint="eastAsia"/>
          <w:sz w:val="32"/>
          <w:u w:val="single"/>
        </w:rPr>
        <w:t xml:space="preserve">              </w:t>
      </w:r>
    </w:p>
    <w:tbl>
      <w:tblPr>
        <w:tblW w:w="1119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851"/>
        <w:gridCol w:w="850"/>
        <w:gridCol w:w="851"/>
        <w:gridCol w:w="850"/>
        <w:gridCol w:w="709"/>
        <w:gridCol w:w="1134"/>
      </w:tblGrid>
      <w:tr w:rsidR="009F30F0" w:rsidRPr="009F30F0" w14:paraId="79CBFA7F" w14:textId="77777777" w:rsidTr="00FD7035">
        <w:trPr>
          <w:cantSplit/>
          <w:trHeight w:val="140"/>
        </w:trPr>
        <w:tc>
          <w:tcPr>
            <w:tcW w:w="993" w:type="dxa"/>
            <w:vMerge w:val="restart"/>
            <w:vAlign w:val="center"/>
          </w:tcPr>
          <w:p w14:paraId="34E79A32" w14:textId="77777777" w:rsidR="000D3329" w:rsidRPr="009F30F0" w:rsidRDefault="000D332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GoBack"/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檢查項目</w:t>
            </w:r>
          </w:p>
        </w:tc>
        <w:tc>
          <w:tcPr>
            <w:tcW w:w="4961" w:type="dxa"/>
            <w:vMerge w:val="restart"/>
            <w:vAlign w:val="center"/>
          </w:tcPr>
          <w:p w14:paraId="341334B9" w14:textId="77777777" w:rsidR="000D3329" w:rsidRPr="009F30F0" w:rsidRDefault="000D332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檢查重點</w:t>
            </w:r>
          </w:p>
        </w:tc>
        <w:tc>
          <w:tcPr>
            <w:tcW w:w="4111" w:type="dxa"/>
            <w:gridSpan w:val="5"/>
            <w:vAlign w:val="center"/>
          </w:tcPr>
          <w:p w14:paraId="5FDA7EC3" w14:textId="77777777" w:rsidR="000D3329" w:rsidRPr="009F30F0" w:rsidRDefault="000D3329" w:rsidP="000D332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檢查結果</w:t>
            </w:r>
          </w:p>
        </w:tc>
        <w:tc>
          <w:tcPr>
            <w:tcW w:w="1134" w:type="dxa"/>
            <w:vMerge w:val="restart"/>
            <w:vAlign w:val="center"/>
          </w:tcPr>
          <w:p w14:paraId="5C3DEBB6" w14:textId="77777777" w:rsidR="000D3329" w:rsidRPr="009F30F0" w:rsidRDefault="000D3329" w:rsidP="00E42C1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  <w:p w14:paraId="4E887C09" w14:textId="77777777" w:rsidR="000D3329" w:rsidRPr="009F30F0" w:rsidRDefault="000D3329" w:rsidP="00E42C11">
            <w:pPr>
              <w:ind w:left="112" w:hangingChars="56" w:hanging="112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 w:val="20"/>
              </w:rPr>
              <w:t>1.自行改善結果或建議改善做法</w:t>
            </w:r>
          </w:p>
          <w:p w14:paraId="650B33B8" w14:textId="6D554A49" w:rsidR="000D3329" w:rsidRPr="009F30F0" w:rsidRDefault="000D3329" w:rsidP="00E42C1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 w:val="20"/>
              </w:rPr>
              <w:t>2.</w:t>
            </w:r>
            <w:r w:rsidR="00F31A2B" w:rsidRPr="009F30F0">
              <w:rPr>
                <w:rFonts w:ascii="標楷體" w:eastAsia="標楷體" w:hAnsi="標楷體" w:hint="eastAsia"/>
                <w:color w:val="000000" w:themeColor="text1"/>
                <w:sz w:val="20"/>
              </w:rPr>
              <w:t>研究室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 w:val="20"/>
              </w:rPr>
              <w:t>負責人意見</w:t>
            </w:r>
          </w:p>
        </w:tc>
      </w:tr>
      <w:tr w:rsidR="009F30F0" w:rsidRPr="009F30F0" w14:paraId="45F9B0AB" w14:textId="77777777" w:rsidTr="00FD7035">
        <w:trPr>
          <w:cantSplit/>
          <w:trHeight w:val="140"/>
        </w:trPr>
        <w:tc>
          <w:tcPr>
            <w:tcW w:w="993" w:type="dxa"/>
            <w:vMerge/>
            <w:vAlign w:val="center"/>
          </w:tcPr>
          <w:p w14:paraId="2155E67B" w14:textId="77777777" w:rsidR="00585BA5" w:rsidRPr="009F30F0" w:rsidRDefault="00585BA5" w:rsidP="00585BA5">
            <w:pPr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7777B866" w14:textId="77777777" w:rsidR="00585BA5" w:rsidRPr="009F30F0" w:rsidRDefault="00585BA5" w:rsidP="00585BA5">
            <w:pPr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  <w:tc>
          <w:tcPr>
            <w:tcW w:w="851" w:type="dxa"/>
            <w:vAlign w:val="center"/>
          </w:tcPr>
          <w:p w14:paraId="0A5C4D4D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120E430A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14:paraId="482E95B9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14:paraId="1BA829C3" w14:textId="3E32B1CC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850" w:type="dxa"/>
            <w:vAlign w:val="center"/>
          </w:tcPr>
          <w:p w14:paraId="3F445D94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3CC6B9C1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14:paraId="2ED0E36D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14:paraId="3A1EE3F9" w14:textId="1EB19CEC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851" w:type="dxa"/>
            <w:vAlign w:val="center"/>
          </w:tcPr>
          <w:p w14:paraId="3FD262B3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0521320A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F30F0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</w:p>
          <w:p w14:paraId="65896845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14:paraId="41E72B56" w14:textId="63721993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850" w:type="dxa"/>
            <w:vAlign w:val="center"/>
          </w:tcPr>
          <w:p w14:paraId="1C189B5D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770CF089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  <w:p w14:paraId="4674A8FC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14:paraId="3F877B67" w14:textId="0483B713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709" w:type="dxa"/>
            <w:vAlign w:val="center"/>
          </w:tcPr>
          <w:p w14:paraId="0F121CCE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44E7BE63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五</w:t>
            </w:r>
          </w:p>
          <w:p w14:paraId="097FB49C" w14:textId="77777777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周</w:t>
            </w:r>
          </w:p>
          <w:p w14:paraId="1CAAC3AD" w14:textId="03407395" w:rsidR="00585BA5" w:rsidRPr="009F30F0" w:rsidRDefault="00585BA5" w:rsidP="00585B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pacing w:val="20"/>
                <w:sz w:val="20"/>
              </w:rPr>
              <w:t>／~／</w:t>
            </w:r>
          </w:p>
        </w:tc>
        <w:tc>
          <w:tcPr>
            <w:tcW w:w="1134" w:type="dxa"/>
            <w:vMerge/>
            <w:vAlign w:val="center"/>
          </w:tcPr>
          <w:p w14:paraId="5E217E5D" w14:textId="77777777" w:rsidR="00585BA5" w:rsidRPr="009F30F0" w:rsidRDefault="00585BA5" w:rsidP="00585BA5">
            <w:pPr>
              <w:rPr>
                <w:rFonts w:ascii="標楷體" w:eastAsia="標楷體" w:hAnsi="標楷體"/>
                <w:color w:val="000000" w:themeColor="text1"/>
                <w:sz w:val="26"/>
              </w:rPr>
            </w:pPr>
          </w:p>
        </w:tc>
      </w:tr>
      <w:tr w:rsidR="009F30F0" w:rsidRPr="009F30F0" w14:paraId="4FC3B375" w14:textId="77777777" w:rsidTr="00FD7035">
        <w:trPr>
          <w:cantSplit/>
          <w:trHeight w:val="276"/>
        </w:trPr>
        <w:tc>
          <w:tcPr>
            <w:tcW w:w="993" w:type="dxa"/>
            <w:vAlign w:val="center"/>
          </w:tcPr>
          <w:p w14:paraId="16FB65C4" w14:textId="77777777" w:rsidR="005C756F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廢棄物分類</w:t>
            </w:r>
          </w:p>
        </w:tc>
        <w:tc>
          <w:tcPr>
            <w:tcW w:w="4961" w:type="dxa"/>
            <w:vAlign w:val="center"/>
          </w:tcPr>
          <w:p w14:paraId="457BDB48" w14:textId="1AB9A000" w:rsidR="005C756F" w:rsidRPr="009F30F0" w:rsidRDefault="005C756F" w:rsidP="00D6690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分類</w:t>
            </w:r>
            <w:r w:rsidR="00FA4750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明確</w:t>
            </w:r>
          </w:p>
        </w:tc>
        <w:tc>
          <w:tcPr>
            <w:tcW w:w="851" w:type="dxa"/>
            <w:vAlign w:val="center"/>
          </w:tcPr>
          <w:p w14:paraId="3B983325" w14:textId="4E88DBFB" w:rsidR="005C756F" w:rsidRPr="009F30F0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58EEF20C" w14:textId="77777777" w:rsidR="005C756F" w:rsidRPr="009F30F0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61C8ADDE" w14:textId="77777777" w:rsidR="005C756F" w:rsidRPr="009F30F0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6AC312FC" w14:textId="77777777" w:rsidR="005C756F" w:rsidRPr="009F30F0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BC389E" w14:textId="77777777" w:rsidR="005C756F" w:rsidRPr="009F30F0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D4F4E4" w14:textId="77777777" w:rsidR="005C756F" w:rsidRPr="009F30F0" w:rsidRDefault="005C75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75AD96C3" w14:textId="77777777" w:rsidTr="00FD7035">
        <w:trPr>
          <w:cantSplit/>
          <w:trHeight w:val="272"/>
        </w:trPr>
        <w:tc>
          <w:tcPr>
            <w:tcW w:w="993" w:type="dxa"/>
            <w:vMerge w:val="restart"/>
            <w:vAlign w:val="center"/>
          </w:tcPr>
          <w:p w14:paraId="3C67DADC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用電設施與安全</w:t>
            </w:r>
          </w:p>
        </w:tc>
        <w:tc>
          <w:tcPr>
            <w:tcW w:w="4961" w:type="dxa"/>
            <w:vAlign w:val="center"/>
          </w:tcPr>
          <w:p w14:paraId="7743F2C0" w14:textId="586743A8" w:rsidR="00FA4750" w:rsidRPr="009F30F0" w:rsidRDefault="00FA4750" w:rsidP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儀器使用完畢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依程序關閉</w:t>
            </w:r>
          </w:p>
        </w:tc>
        <w:tc>
          <w:tcPr>
            <w:tcW w:w="851" w:type="dxa"/>
            <w:vAlign w:val="center"/>
          </w:tcPr>
          <w:p w14:paraId="04C49EDF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060F92E1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1E826841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0BE64707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3FA0FA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0F4A98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12DE7142" w14:textId="77777777" w:rsidTr="00FD7035">
        <w:trPr>
          <w:cantSplit/>
          <w:trHeight w:val="235"/>
        </w:trPr>
        <w:tc>
          <w:tcPr>
            <w:tcW w:w="993" w:type="dxa"/>
            <w:vMerge/>
            <w:vAlign w:val="center"/>
          </w:tcPr>
          <w:p w14:paraId="1F7DA61C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25A4FF9" w14:textId="49313E28" w:rsidR="00FA4750" w:rsidRPr="009F30F0" w:rsidRDefault="00FA4750" w:rsidP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儀器電線之絕緣包覆無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破損情形</w:t>
            </w:r>
          </w:p>
        </w:tc>
        <w:tc>
          <w:tcPr>
            <w:tcW w:w="851" w:type="dxa"/>
            <w:vAlign w:val="center"/>
          </w:tcPr>
          <w:p w14:paraId="4DBAC817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119B02E2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02CA5A7E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7FE44B4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9E7852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7AC4D8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286C96C9" w14:textId="77777777" w:rsidTr="00FD7035">
        <w:trPr>
          <w:cantSplit/>
          <w:trHeight w:val="210"/>
        </w:trPr>
        <w:tc>
          <w:tcPr>
            <w:tcW w:w="993" w:type="dxa"/>
            <w:vMerge/>
            <w:vAlign w:val="center"/>
          </w:tcPr>
          <w:p w14:paraId="7AAB9BD5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48636B0" w14:textId="0F36F72F" w:rsidR="00FA4750" w:rsidRPr="009F30F0" w:rsidRDefault="00FA4750" w:rsidP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3.有新增儀器設備時，確認</w:t>
            </w:r>
            <w:r w:rsidR="00A10E82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研究室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內的電力負荷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足夠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正常</w:t>
            </w:r>
          </w:p>
        </w:tc>
        <w:tc>
          <w:tcPr>
            <w:tcW w:w="851" w:type="dxa"/>
            <w:vAlign w:val="center"/>
          </w:tcPr>
          <w:p w14:paraId="4BECBE9A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5458EA6B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7225E7DB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333CA65C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C6DD2E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00BAC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43B719BF" w14:textId="77777777" w:rsidTr="00FD7035">
        <w:trPr>
          <w:cantSplit/>
          <w:trHeight w:val="340"/>
        </w:trPr>
        <w:tc>
          <w:tcPr>
            <w:tcW w:w="993" w:type="dxa"/>
            <w:vMerge w:val="restart"/>
            <w:vAlign w:val="center"/>
          </w:tcPr>
          <w:p w14:paraId="68E15391" w14:textId="77777777" w:rsidR="00FA4750" w:rsidRPr="009F30F0" w:rsidRDefault="00FA4750" w:rsidP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室內整體環境</w:t>
            </w:r>
          </w:p>
        </w:tc>
        <w:tc>
          <w:tcPr>
            <w:tcW w:w="4961" w:type="dxa"/>
            <w:vAlign w:val="center"/>
          </w:tcPr>
          <w:p w14:paraId="274FC482" w14:textId="18F9E546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儲物架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有防止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物品掉落之護欄，且重物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放置在低下處</w:t>
            </w:r>
          </w:p>
        </w:tc>
        <w:tc>
          <w:tcPr>
            <w:tcW w:w="851" w:type="dxa"/>
            <w:vAlign w:val="center"/>
          </w:tcPr>
          <w:p w14:paraId="3A32791B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3D5CDE65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2ECC9D83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7AC375BD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88DAFB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45AAD3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4306A872" w14:textId="77777777" w:rsidTr="00FD7035">
        <w:trPr>
          <w:cantSplit/>
          <w:trHeight w:val="340"/>
        </w:trPr>
        <w:tc>
          <w:tcPr>
            <w:tcW w:w="993" w:type="dxa"/>
            <w:vMerge/>
            <w:vAlign w:val="center"/>
          </w:tcPr>
          <w:p w14:paraId="62639DF5" w14:textId="77777777" w:rsidR="00FA4750" w:rsidRPr="009F30F0" w:rsidRDefault="00FA4750" w:rsidP="00BB6CB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2AFBD96" w14:textId="2E6809C0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A10E82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研究室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內各設備間通道有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80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公分以上，主要走道有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1公尺以上</w:t>
            </w:r>
          </w:p>
        </w:tc>
        <w:tc>
          <w:tcPr>
            <w:tcW w:w="851" w:type="dxa"/>
            <w:vAlign w:val="center"/>
          </w:tcPr>
          <w:p w14:paraId="4B08E774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FA41D51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46056D8A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59481B0D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42AC59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DA9805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0E01E68A" w14:textId="77777777" w:rsidTr="00FD7035">
        <w:trPr>
          <w:cantSplit/>
          <w:trHeight w:val="340"/>
        </w:trPr>
        <w:tc>
          <w:tcPr>
            <w:tcW w:w="993" w:type="dxa"/>
            <w:vMerge/>
            <w:vAlign w:val="center"/>
          </w:tcPr>
          <w:p w14:paraId="7178F2D4" w14:textId="77777777" w:rsidR="00FA4750" w:rsidRPr="009F30F0" w:rsidRDefault="00FA4750" w:rsidP="00BB6CB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808B1EA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室內保持整潔、無積水，逃生通道明確且無障礙物</w:t>
            </w:r>
          </w:p>
        </w:tc>
        <w:tc>
          <w:tcPr>
            <w:tcW w:w="851" w:type="dxa"/>
            <w:vAlign w:val="center"/>
          </w:tcPr>
          <w:p w14:paraId="109E4470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2B43BC7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776618E2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2D57CE8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258BD9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72ED2F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422C2634" w14:textId="77777777" w:rsidTr="00FD7035">
        <w:trPr>
          <w:cantSplit/>
          <w:trHeight w:val="350"/>
        </w:trPr>
        <w:tc>
          <w:tcPr>
            <w:tcW w:w="993" w:type="dxa"/>
            <w:vMerge/>
            <w:vAlign w:val="center"/>
          </w:tcPr>
          <w:p w14:paraId="79F5F407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B9FB4B7" w14:textId="6AF5025B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室內之各種設施無必須修繕項目。若有則已通報修繕，尚需一段時間施工</w:t>
            </w:r>
          </w:p>
        </w:tc>
        <w:tc>
          <w:tcPr>
            <w:tcW w:w="851" w:type="dxa"/>
            <w:vAlign w:val="center"/>
          </w:tcPr>
          <w:p w14:paraId="68E4BA34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9C8421F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029D61F4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6AC37414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7490413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2E3174" w14:textId="77777777" w:rsidR="00FA4750" w:rsidRPr="009F30F0" w:rsidRDefault="00FA475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5E332671" w14:textId="77777777" w:rsidTr="00FD7035">
        <w:trPr>
          <w:cantSplit/>
          <w:trHeight w:val="306"/>
        </w:trPr>
        <w:tc>
          <w:tcPr>
            <w:tcW w:w="993" w:type="dxa"/>
            <w:vMerge w:val="restart"/>
            <w:vAlign w:val="center"/>
          </w:tcPr>
          <w:p w14:paraId="32C2647F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消防設施</w:t>
            </w:r>
          </w:p>
        </w:tc>
        <w:tc>
          <w:tcPr>
            <w:tcW w:w="4961" w:type="dxa"/>
            <w:vAlign w:val="center"/>
          </w:tcPr>
          <w:p w14:paraId="66961A2D" w14:textId="776B40EC" w:rsidR="00235141" w:rsidRPr="009F30F0" w:rsidRDefault="00235141" w:rsidP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不易避難逃生或有效採光不足之場所，有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設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置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緊急照明設備，並能正常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運作</w:t>
            </w:r>
          </w:p>
        </w:tc>
        <w:tc>
          <w:tcPr>
            <w:tcW w:w="851" w:type="dxa"/>
            <w:vAlign w:val="center"/>
          </w:tcPr>
          <w:p w14:paraId="27771979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1F190ABB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1EBD5E42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61D5D7E6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C88F29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28F45C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7CA4EA96" w14:textId="77777777" w:rsidTr="00FD7035">
        <w:trPr>
          <w:cantSplit/>
          <w:trHeight w:val="276"/>
        </w:trPr>
        <w:tc>
          <w:tcPr>
            <w:tcW w:w="993" w:type="dxa"/>
            <w:vMerge/>
            <w:vAlign w:val="center"/>
          </w:tcPr>
          <w:p w14:paraId="6B569FA7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537CB5E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2.室內明顯處裝設有避難指標或避難方向指示燈</w:t>
            </w:r>
          </w:p>
        </w:tc>
        <w:tc>
          <w:tcPr>
            <w:tcW w:w="851" w:type="dxa"/>
            <w:vAlign w:val="center"/>
          </w:tcPr>
          <w:p w14:paraId="7881BF2B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48FD5B9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3D06F2D9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4E9F441A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04680B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185C96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41A14AD8" w14:textId="77777777" w:rsidTr="00FD7035">
        <w:trPr>
          <w:cantSplit/>
          <w:trHeight w:val="244"/>
        </w:trPr>
        <w:tc>
          <w:tcPr>
            <w:tcW w:w="993" w:type="dxa"/>
            <w:vMerge/>
            <w:vAlign w:val="center"/>
          </w:tcPr>
          <w:p w14:paraId="5DC885AF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0BD7AE4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3.滅火器依法適當配置、標示明顯且取用方便</w:t>
            </w:r>
          </w:p>
        </w:tc>
        <w:tc>
          <w:tcPr>
            <w:tcW w:w="851" w:type="dxa"/>
            <w:vAlign w:val="center"/>
          </w:tcPr>
          <w:p w14:paraId="30206162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6544BD72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1924BE3F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31A325B8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EACB79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8CD3AB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28AC79CC" w14:textId="77777777" w:rsidTr="00FD7035">
        <w:trPr>
          <w:cantSplit/>
          <w:trHeight w:val="370"/>
        </w:trPr>
        <w:tc>
          <w:tcPr>
            <w:tcW w:w="993" w:type="dxa"/>
            <w:vMerge/>
            <w:vAlign w:val="center"/>
          </w:tcPr>
          <w:p w14:paraId="63C126E5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3FE04A6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4.門口標示緊急連絡資訊</w:t>
            </w:r>
          </w:p>
        </w:tc>
        <w:tc>
          <w:tcPr>
            <w:tcW w:w="851" w:type="dxa"/>
            <w:vAlign w:val="center"/>
          </w:tcPr>
          <w:p w14:paraId="43050588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32B21936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757DE82F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7A413C6C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B7E40F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B4F1C9" w14:textId="77777777" w:rsidR="00235141" w:rsidRPr="009F30F0" w:rsidRDefault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29460F38" w14:textId="77777777" w:rsidTr="00FD7035">
        <w:trPr>
          <w:cantSplit/>
          <w:trHeight w:val="383"/>
        </w:trPr>
        <w:tc>
          <w:tcPr>
            <w:tcW w:w="993" w:type="dxa"/>
            <w:vMerge w:val="restart"/>
            <w:vAlign w:val="center"/>
          </w:tcPr>
          <w:p w14:paraId="7BC94F69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節約能源</w:t>
            </w:r>
          </w:p>
          <w:p w14:paraId="74F87A35" w14:textId="77777777" w:rsidR="00FD7035" w:rsidRPr="009F30F0" w:rsidRDefault="00FD7035" w:rsidP="0022334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</w:tc>
        <w:tc>
          <w:tcPr>
            <w:tcW w:w="4961" w:type="dxa"/>
            <w:vAlign w:val="center"/>
          </w:tcPr>
          <w:p w14:paraId="7B754840" w14:textId="7FC9DD2A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最後離開</w:t>
            </w:r>
            <w:r w:rsidR="00A10E82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研究室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者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有關閉不必要的電源</w:t>
            </w:r>
          </w:p>
        </w:tc>
        <w:tc>
          <w:tcPr>
            <w:tcW w:w="851" w:type="dxa"/>
            <w:vAlign w:val="center"/>
          </w:tcPr>
          <w:p w14:paraId="5D61A8F9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069C3DB0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32F74BA0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541D05ED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7935E7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5D2D5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72D9C32C" w14:textId="77777777" w:rsidTr="00FD7035">
        <w:trPr>
          <w:cantSplit/>
          <w:trHeight w:val="274"/>
        </w:trPr>
        <w:tc>
          <w:tcPr>
            <w:tcW w:w="993" w:type="dxa"/>
            <w:vMerge/>
            <w:vAlign w:val="center"/>
          </w:tcPr>
          <w:p w14:paraId="7FC2A903" w14:textId="77777777" w:rsidR="00FD7035" w:rsidRPr="009F30F0" w:rsidRDefault="00FD7035" w:rsidP="0022334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9DAD7D7" w14:textId="72D6C4C0" w:rsidR="00FD7035" w:rsidRPr="009F30F0" w:rsidRDefault="00FD7035" w:rsidP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辦公室或研究室無人時，電燈或冷氣有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關閉</w:t>
            </w:r>
          </w:p>
        </w:tc>
        <w:tc>
          <w:tcPr>
            <w:tcW w:w="851" w:type="dxa"/>
            <w:vAlign w:val="center"/>
          </w:tcPr>
          <w:p w14:paraId="0B9747C6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45A9234A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04BB95BE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B6C54EB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028C5E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CFD98C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2496DCDD" w14:textId="77777777" w:rsidTr="00FD7035">
        <w:trPr>
          <w:cantSplit/>
          <w:trHeight w:val="236"/>
        </w:trPr>
        <w:tc>
          <w:tcPr>
            <w:tcW w:w="993" w:type="dxa"/>
            <w:vMerge/>
            <w:vAlign w:val="center"/>
          </w:tcPr>
          <w:p w14:paraId="27215DBB" w14:textId="77777777" w:rsidR="00FD7035" w:rsidRPr="009F30F0" w:rsidRDefault="00FD7035" w:rsidP="0022334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6159464" w14:textId="553B3DA0" w:rsidR="00FD7035" w:rsidRPr="009F30F0" w:rsidRDefault="00FD7035" w:rsidP="0023514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D6690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冷氣設定溫度</w:t>
            </w:r>
            <w:r w:rsidR="00851172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&gt;=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26℃</w:t>
            </w:r>
          </w:p>
        </w:tc>
        <w:tc>
          <w:tcPr>
            <w:tcW w:w="851" w:type="dxa"/>
            <w:vAlign w:val="center"/>
          </w:tcPr>
          <w:p w14:paraId="44EAA8C7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7959BC12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02910052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0FC5EDFC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4785C3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E35092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2BAFAEA4" w14:textId="77777777" w:rsidTr="00FD7035">
        <w:trPr>
          <w:cantSplit/>
          <w:trHeight w:val="440"/>
        </w:trPr>
        <w:tc>
          <w:tcPr>
            <w:tcW w:w="993" w:type="dxa"/>
            <w:vMerge/>
            <w:vAlign w:val="center"/>
          </w:tcPr>
          <w:p w14:paraId="4AA3CC5F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8E43A4C" w14:textId="161057FD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="002604F7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研究室</w:t>
            </w:r>
            <w:r w:rsidR="00E42C11"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內沒有使用</w:t>
            </w: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不必要的電器設備，如電暖器、微波爐、</w:t>
            </w:r>
            <w:proofErr w:type="gramStart"/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電磁爐或電</w:t>
            </w:r>
            <w:proofErr w:type="gramEnd"/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鍋等</w:t>
            </w:r>
          </w:p>
        </w:tc>
        <w:tc>
          <w:tcPr>
            <w:tcW w:w="851" w:type="dxa"/>
            <w:vAlign w:val="center"/>
          </w:tcPr>
          <w:p w14:paraId="369D2AA9" w14:textId="77777777" w:rsidR="00FD7035" w:rsidRPr="009F30F0" w:rsidRDefault="00FD7035">
            <w:pPr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467A5FF3" w14:textId="77777777" w:rsidR="00FD7035" w:rsidRPr="009F30F0" w:rsidRDefault="00FD7035">
            <w:pPr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5FBFBCD9" w14:textId="77777777" w:rsidR="00FD7035" w:rsidRPr="009F30F0" w:rsidRDefault="00FD7035">
            <w:pPr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59BCCD49" w14:textId="77777777" w:rsidR="00FD7035" w:rsidRPr="009F30F0" w:rsidRDefault="00FD7035">
            <w:pPr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1C5E69" w14:textId="77777777" w:rsidR="00FD7035" w:rsidRPr="009F30F0" w:rsidRDefault="00FD7035">
            <w:pPr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5EA368" w14:textId="77777777" w:rsidR="00FD7035" w:rsidRPr="009F30F0" w:rsidRDefault="00FD7035">
            <w:pPr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</w:tr>
      <w:tr w:rsidR="009F30F0" w:rsidRPr="009F30F0" w14:paraId="51C48F2E" w14:textId="77777777" w:rsidTr="00FD7035">
        <w:trPr>
          <w:cantSplit/>
          <w:trHeight w:val="440"/>
        </w:trPr>
        <w:tc>
          <w:tcPr>
            <w:tcW w:w="993" w:type="dxa"/>
            <w:vAlign w:val="center"/>
          </w:tcPr>
          <w:p w14:paraId="0DCB8599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</w:t>
            </w:r>
          </w:p>
        </w:tc>
        <w:tc>
          <w:tcPr>
            <w:tcW w:w="4961" w:type="dxa"/>
            <w:vAlign w:val="center"/>
          </w:tcPr>
          <w:p w14:paraId="53D10504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BA3A68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475F53FD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2F25F132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5DA2CE4C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D13038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33C2C9" w14:textId="77777777" w:rsidR="00FD7035" w:rsidRPr="009F30F0" w:rsidRDefault="00FD703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F30F0" w:rsidRPr="009F30F0" w14:paraId="72379D49" w14:textId="77777777" w:rsidTr="00FD7035">
        <w:trPr>
          <w:cantSplit/>
          <w:trHeight w:val="440"/>
        </w:trPr>
        <w:tc>
          <w:tcPr>
            <w:tcW w:w="5954" w:type="dxa"/>
            <w:gridSpan w:val="2"/>
            <w:vAlign w:val="center"/>
          </w:tcPr>
          <w:p w14:paraId="7CB5C2C8" w14:textId="77777777" w:rsidR="00FF7330" w:rsidRPr="009F30F0" w:rsidRDefault="00FF7330" w:rsidP="00FF7330">
            <w:pPr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F30F0">
              <w:rPr>
                <w:rFonts w:ascii="標楷體" w:eastAsia="標楷體" w:hAnsi="標楷體" w:hint="eastAsia"/>
                <w:color w:val="000000" w:themeColor="text1"/>
              </w:rPr>
              <w:t>檢查人員簽章：</w:t>
            </w:r>
          </w:p>
        </w:tc>
        <w:tc>
          <w:tcPr>
            <w:tcW w:w="851" w:type="dxa"/>
            <w:vAlign w:val="center"/>
          </w:tcPr>
          <w:p w14:paraId="63FE6226" w14:textId="77777777" w:rsidR="00FF7330" w:rsidRPr="009F30F0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3108306F" w14:textId="77777777" w:rsidR="00FF7330" w:rsidRPr="009F30F0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2236E9FE" w14:textId="77777777" w:rsidR="00FF7330" w:rsidRPr="009F30F0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14:paraId="2FBB7CAE" w14:textId="77777777" w:rsidR="00FF7330" w:rsidRPr="009F30F0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AAFD05" w14:textId="77777777" w:rsidR="00FF7330" w:rsidRPr="009F30F0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B9928B" w14:textId="77777777" w:rsidR="00FF7330" w:rsidRPr="009F30F0" w:rsidRDefault="00FF733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14CD3695" w14:textId="77777777" w:rsidR="00E42C11" w:rsidRPr="009F30F0" w:rsidRDefault="00E42C11" w:rsidP="00E42C11">
      <w:pPr>
        <w:autoSpaceDE w:val="0"/>
        <w:autoSpaceDN w:val="0"/>
        <w:adjustRightInd w:val="0"/>
        <w:spacing w:before="11" w:line="234" w:lineRule="exact"/>
        <w:ind w:left="283" w:right="127" w:hanging="283"/>
        <w:rPr>
          <w:rFonts w:ascii="標楷體" w:eastAsia="標楷體" w:hAnsi="標楷體"/>
          <w:color w:val="000000" w:themeColor="text1"/>
          <w:kern w:val="0"/>
          <w:szCs w:val="24"/>
        </w:rPr>
      </w:pPr>
      <w:r w:rsidRPr="009F30F0">
        <w:rPr>
          <w:rFonts w:ascii="標楷體" w:eastAsia="標楷體" w:hAnsi="標楷體"/>
          <w:color w:val="000000" w:themeColor="text1"/>
          <w:kern w:val="0"/>
          <w:szCs w:val="24"/>
        </w:rPr>
        <w:t>1.檢查週期：操作人員每</w:t>
      </w:r>
      <w:r w:rsidRPr="009F30F0">
        <w:rPr>
          <w:rFonts w:ascii="標楷體" w:eastAsia="標楷體" w:hAnsi="標楷體" w:hint="eastAsia"/>
          <w:color w:val="000000" w:themeColor="text1"/>
          <w:kern w:val="0"/>
          <w:szCs w:val="24"/>
        </w:rPr>
        <w:t>週</w:t>
      </w:r>
      <w:r w:rsidRPr="009F30F0">
        <w:rPr>
          <w:rFonts w:ascii="標楷體" w:eastAsia="標楷體" w:hAnsi="標楷體"/>
          <w:color w:val="000000" w:themeColor="text1"/>
          <w:kern w:val="0"/>
          <w:szCs w:val="24"/>
        </w:rPr>
        <w:t>或作業前進行檢點；檢查方法：</w:t>
      </w:r>
      <w:proofErr w:type="gramStart"/>
      <w:r w:rsidRPr="009F30F0">
        <w:rPr>
          <w:rFonts w:ascii="標楷體" w:eastAsia="標楷體" w:hAnsi="標楷體"/>
          <w:color w:val="000000" w:themeColor="text1"/>
          <w:kern w:val="0"/>
          <w:szCs w:val="24"/>
        </w:rPr>
        <w:t>反覆作動</w:t>
      </w:r>
      <w:proofErr w:type="gramEnd"/>
      <w:r w:rsidRPr="009F30F0">
        <w:rPr>
          <w:rFonts w:ascii="標楷體" w:eastAsia="標楷體" w:hAnsi="標楷體"/>
          <w:color w:val="000000" w:themeColor="text1"/>
          <w:kern w:val="0"/>
          <w:szCs w:val="24"/>
        </w:rPr>
        <w:t>，查看動作狀況是否正常。</w:t>
      </w:r>
    </w:p>
    <w:p w14:paraId="1FB3BD0F" w14:textId="77777777" w:rsidR="00E42C11" w:rsidRPr="009F30F0" w:rsidRDefault="00E42C11" w:rsidP="00E42C11">
      <w:pPr>
        <w:autoSpaceDE w:val="0"/>
        <w:autoSpaceDN w:val="0"/>
        <w:adjustRightInd w:val="0"/>
        <w:spacing w:before="11" w:line="234" w:lineRule="exact"/>
        <w:ind w:left="283" w:right="127" w:hanging="283"/>
        <w:rPr>
          <w:rFonts w:ascii="標楷體" w:eastAsia="標楷體" w:hAnsi="標楷體"/>
          <w:color w:val="000000" w:themeColor="text1"/>
          <w:kern w:val="0"/>
          <w:szCs w:val="24"/>
        </w:rPr>
      </w:pPr>
      <w:r w:rsidRPr="009F30F0">
        <w:rPr>
          <w:rFonts w:ascii="標楷體" w:eastAsia="標楷體" w:hAnsi="標楷體"/>
          <w:color w:val="000000" w:themeColor="text1"/>
          <w:kern w:val="0"/>
          <w:szCs w:val="24"/>
        </w:rPr>
        <w:t>2.檢查結果“正常”打(</w:t>
      </w:r>
      <w:r w:rsidRPr="009F30F0">
        <w:rPr>
          <w:rFonts w:ascii="標楷體" w:eastAsia="標楷體" w:hAnsi="標楷體" w:hint="eastAsia"/>
          <w:color w:val="000000" w:themeColor="text1"/>
          <w:kern w:val="0"/>
          <w:szCs w:val="24"/>
        </w:rPr>
        <w:t>V</w:t>
      </w:r>
      <w:r w:rsidRPr="009F30F0">
        <w:rPr>
          <w:rFonts w:ascii="標楷體" w:eastAsia="標楷體" w:hAnsi="標楷體"/>
          <w:color w:val="000000" w:themeColor="text1"/>
          <w:kern w:val="0"/>
          <w:szCs w:val="24"/>
        </w:rPr>
        <w:t>)，“異常”的打(×)，無此項目打(／)，異常時，請立即報修並送負責老師簽章；無異常時，於每月底送負責老師簽章即可。</w:t>
      </w:r>
    </w:p>
    <w:p w14:paraId="4D68B480" w14:textId="77777777" w:rsidR="00E42C11" w:rsidRPr="009F30F0" w:rsidRDefault="00E42C11" w:rsidP="00E42C11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9F30F0">
        <w:rPr>
          <w:rFonts w:ascii="標楷體" w:eastAsia="標楷體" w:hAnsi="標楷體"/>
          <w:color w:val="000000" w:themeColor="text1"/>
          <w:kern w:val="0"/>
          <w:szCs w:val="24"/>
        </w:rPr>
        <w:t>3.</w:t>
      </w:r>
      <w:r w:rsidRPr="009F30F0">
        <w:rPr>
          <w:rFonts w:eastAsia="標楷體" w:hAnsi="標楷體"/>
          <w:color w:val="000000" w:themeColor="text1"/>
          <w:kern w:val="0"/>
          <w:szCs w:val="24"/>
        </w:rPr>
        <w:t>本表單</w:t>
      </w:r>
      <w:r w:rsidRPr="009F30F0">
        <w:rPr>
          <w:rFonts w:eastAsia="標楷體" w:hAnsi="標楷體" w:hint="eastAsia"/>
          <w:color w:val="000000" w:themeColor="text1"/>
          <w:kern w:val="0"/>
          <w:szCs w:val="24"/>
        </w:rPr>
        <w:t>保存三年</w:t>
      </w:r>
      <w:r w:rsidRPr="009F30F0">
        <w:rPr>
          <w:rFonts w:eastAsia="標楷體" w:hAnsi="標楷體"/>
          <w:color w:val="000000" w:themeColor="text1"/>
          <w:kern w:val="0"/>
          <w:szCs w:val="24"/>
        </w:rPr>
        <w:t>自行留存以供備查。</w:t>
      </w:r>
    </w:p>
    <w:p w14:paraId="44E17A5A" w14:textId="25C80217" w:rsidR="00E42C11" w:rsidRPr="009F30F0" w:rsidRDefault="00E42C11" w:rsidP="00E42C11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  <w:r w:rsidRPr="009F30F0">
        <w:rPr>
          <w:rFonts w:ascii="標楷體" w:eastAsia="標楷體" w:hAnsi="標楷體" w:hint="eastAsia"/>
          <w:color w:val="000000" w:themeColor="text1"/>
          <w:szCs w:val="24"/>
        </w:rPr>
        <w:t>4.其他項目可由工作場所負責人自行訂定。</w:t>
      </w:r>
    </w:p>
    <w:p w14:paraId="11DCBB9A" w14:textId="77777777" w:rsidR="00FD7035" w:rsidRPr="009F30F0" w:rsidRDefault="00FD7035" w:rsidP="004914FC">
      <w:pPr>
        <w:snapToGrid w:val="0"/>
        <w:spacing w:line="240" w:lineRule="atLeast"/>
        <w:rPr>
          <w:rFonts w:ascii="標楷體" w:eastAsia="標楷體" w:hAnsi="標楷體"/>
          <w:color w:val="000000" w:themeColor="text1"/>
          <w:szCs w:val="24"/>
        </w:rPr>
      </w:pPr>
    </w:p>
    <w:p w14:paraId="5C15C841" w14:textId="6AF72D18" w:rsidR="00332CEA" w:rsidRPr="009F30F0" w:rsidRDefault="00A10E82" w:rsidP="00D1061D">
      <w:pPr>
        <w:snapToGrid w:val="0"/>
        <w:spacing w:line="240" w:lineRule="atLeast"/>
        <w:jc w:val="both"/>
        <w:rPr>
          <w:rFonts w:ascii="標楷體" w:eastAsia="標楷體" w:hAnsi="標楷體"/>
          <w:color w:val="000000" w:themeColor="text1"/>
          <w:sz w:val="32"/>
        </w:rPr>
      </w:pPr>
      <w:r w:rsidRPr="009F30F0">
        <w:rPr>
          <w:rFonts w:ascii="標楷體" w:eastAsia="標楷體" w:hAnsi="標楷體" w:hint="eastAsia"/>
          <w:color w:val="000000" w:themeColor="text1"/>
        </w:rPr>
        <w:t>工作</w:t>
      </w:r>
      <w:r w:rsidR="00FF7330" w:rsidRPr="009F30F0">
        <w:rPr>
          <w:rFonts w:ascii="標楷體" w:eastAsia="標楷體" w:hAnsi="標楷體" w:hint="eastAsia"/>
          <w:color w:val="000000" w:themeColor="text1"/>
        </w:rPr>
        <w:t>場所負責人簽章</w:t>
      </w:r>
      <w:r w:rsidR="00E42C11" w:rsidRPr="009F30F0">
        <w:rPr>
          <w:rFonts w:ascii="標楷體" w:eastAsia="標楷體" w:hAnsi="標楷體" w:hint="eastAsia"/>
          <w:color w:val="000000" w:themeColor="text1"/>
        </w:rPr>
        <w:t>(每月存檔時)</w:t>
      </w:r>
      <w:r w:rsidR="00FF7330" w:rsidRPr="009F30F0">
        <w:rPr>
          <w:rFonts w:ascii="標楷體" w:eastAsia="標楷體" w:hAnsi="標楷體" w:hint="eastAsia"/>
          <w:color w:val="000000" w:themeColor="text1"/>
        </w:rPr>
        <w:t>：</w:t>
      </w:r>
      <w:bookmarkEnd w:id="0"/>
    </w:p>
    <w:sectPr w:rsidR="00332CEA" w:rsidRPr="009F30F0" w:rsidSect="00FD7035">
      <w:footerReference w:type="default" r:id="rId6"/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37208" w14:textId="77777777" w:rsidR="00D41CBA" w:rsidRDefault="00D41CBA" w:rsidP="00AD420D">
      <w:r>
        <w:separator/>
      </w:r>
    </w:p>
  </w:endnote>
  <w:endnote w:type="continuationSeparator" w:id="0">
    <w:p w14:paraId="0CD24F21" w14:textId="77777777" w:rsidR="00D41CBA" w:rsidRDefault="00D41CBA" w:rsidP="00AD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4A090" w14:textId="77777777" w:rsidR="00AD420D" w:rsidRDefault="00AD420D" w:rsidP="00AD420D">
    <w:pPr>
      <w:pStyle w:val="a5"/>
      <w:jc w:val="right"/>
    </w:pPr>
    <w:r w:rsidRPr="00AD420D">
      <w:rPr>
        <w:rFonts w:hint="eastAsia"/>
        <w:sz w:val="28"/>
      </w:rPr>
      <w:t>ESP15</w:t>
    </w:r>
    <w:r w:rsidR="00235141">
      <w:rPr>
        <w:rFonts w:hint="eastAsia"/>
        <w:sz w:val="28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3203" w14:textId="77777777" w:rsidR="00D41CBA" w:rsidRDefault="00D41CBA" w:rsidP="00AD420D">
      <w:r>
        <w:separator/>
      </w:r>
    </w:p>
  </w:footnote>
  <w:footnote w:type="continuationSeparator" w:id="0">
    <w:p w14:paraId="184AA08C" w14:textId="77777777" w:rsidR="00D41CBA" w:rsidRDefault="00D41CBA" w:rsidP="00AD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D4"/>
    <w:rsid w:val="000659FF"/>
    <w:rsid w:val="00071217"/>
    <w:rsid w:val="000A59D4"/>
    <w:rsid w:val="000D3329"/>
    <w:rsid w:val="000F3C15"/>
    <w:rsid w:val="00103B34"/>
    <w:rsid w:val="00107B97"/>
    <w:rsid w:val="0016676D"/>
    <w:rsid w:val="00192081"/>
    <w:rsid w:val="0019621E"/>
    <w:rsid w:val="001F20A2"/>
    <w:rsid w:val="00201C67"/>
    <w:rsid w:val="0021693C"/>
    <w:rsid w:val="00235141"/>
    <w:rsid w:val="00245A9B"/>
    <w:rsid w:val="002604F7"/>
    <w:rsid w:val="0026089C"/>
    <w:rsid w:val="002E330D"/>
    <w:rsid w:val="00332CEA"/>
    <w:rsid w:val="003E441A"/>
    <w:rsid w:val="004914FC"/>
    <w:rsid w:val="004950FD"/>
    <w:rsid w:val="004C7E24"/>
    <w:rsid w:val="0051200B"/>
    <w:rsid w:val="00561447"/>
    <w:rsid w:val="00585BA5"/>
    <w:rsid w:val="005C756F"/>
    <w:rsid w:val="005E032B"/>
    <w:rsid w:val="006754BE"/>
    <w:rsid w:val="00683895"/>
    <w:rsid w:val="006E17DA"/>
    <w:rsid w:val="006F7827"/>
    <w:rsid w:val="007004A0"/>
    <w:rsid w:val="007B5D3B"/>
    <w:rsid w:val="007E4B46"/>
    <w:rsid w:val="00812B36"/>
    <w:rsid w:val="00851172"/>
    <w:rsid w:val="008A661F"/>
    <w:rsid w:val="008E6FB1"/>
    <w:rsid w:val="00990423"/>
    <w:rsid w:val="009F1C2B"/>
    <w:rsid w:val="009F30F0"/>
    <w:rsid w:val="00A10E82"/>
    <w:rsid w:val="00A775F2"/>
    <w:rsid w:val="00AD420D"/>
    <w:rsid w:val="00AE0CBC"/>
    <w:rsid w:val="00B727C7"/>
    <w:rsid w:val="00BD1271"/>
    <w:rsid w:val="00C126BF"/>
    <w:rsid w:val="00CB7205"/>
    <w:rsid w:val="00CC0CA5"/>
    <w:rsid w:val="00CC4030"/>
    <w:rsid w:val="00D1061D"/>
    <w:rsid w:val="00D41CBA"/>
    <w:rsid w:val="00D66907"/>
    <w:rsid w:val="00DE02E0"/>
    <w:rsid w:val="00E42C11"/>
    <w:rsid w:val="00E75EDB"/>
    <w:rsid w:val="00EE5227"/>
    <w:rsid w:val="00EE74F0"/>
    <w:rsid w:val="00F115E8"/>
    <w:rsid w:val="00F31A2B"/>
    <w:rsid w:val="00FA4750"/>
    <w:rsid w:val="00FD703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F4FF14"/>
  <w15:docId w15:val="{DAAC2E23-37F9-419B-8F64-327B76B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21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42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D420D"/>
    <w:rPr>
      <w:kern w:val="2"/>
    </w:rPr>
  </w:style>
  <w:style w:type="paragraph" w:styleId="a5">
    <w:name w:val="footer"/>
    <w:basedOn w:val="a"/>
    <w:link w:val="a6"/>
    <w:rsid w:val="00AD42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D420D"/>
    <w:rPr>
      <w:kern w:val="2"/>
    </w:rPr>
  </w:style>
  <w:style w:type="paragraph" w:styleId="a7">
    <w:name w:val="Note Heading"/>
    <w:basedOn w:val="a"/>
    <w:next w:val="a"/>
    <w:link w:val="a8"/>
    <w:rsid w:val="005C756F"/>
    <w:pPr>
      <w:jc w:val="center"/>
    </w:pPr>
  </w:style>
  <w:style w:type="character" w:customStyle="1" w:styleId="a8">
    <w:name w:val="註釋標題 字元"/>
    <w:basedOn w:val="a0"/>
    <w:link w:val="a7"/>
    <w:rsid w:val="005C756F"/>
    <w:rPr>
      <w:kern w:val="2"/>
      <w:sz w:val="24"/>
    </w:rPr>
  </w:style>
  <w:style w:type="paragraph" w:styleId="a9">
    <w:name w:val="Closing"/>
    <w:basedOn w:val="a"/>
    <w:link w:val="aa"/>
    <w:rsid w:val="005C756F"/>
    <w:pPr>
      <w:ind w:leftChars="1800" w:left="100"/>
    </w:pPr>
  </w:style>
  <w:style w:type="character" w:customStyle="1" w:styleId="aa">
    <w:name w:val="結語 字元"/>
    <w:basedOn w:val="a0"/>
    <w:link w:val="a9"/>
    <w:rsid w:val="005C756F"/>
    <w:rPr>
      <w:kern w:val="2"/>
      <w:sz w:val="24"/>
    </w:rPr>
  </w:style>
  <w:style w:type="table" w:styleId="ab">
    <w:name w:val="Table Grid"/>
    <w:basedOn w:val="a1"/>
    <w:rsid w:val="0049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表二  實驗室每週安全衛生檢查檢點記錄表</dc:title>
  <dc:creator>yuan</dc:creator>
  <cp:lastModifiedBy>Lotua Phy</cp:lastModifiedBy>
  <cp:revision>4</cp:revision>
  <cp:lastPrinted>2014-09-30T02:24:00Z</cp:lastPrinted>
  <dcterms:created xsi:type="dcterms:W3CDTF">2021-06-01T06:28:00Z</dcterms:created>
  <dcterms:modified xsi:type="dcterms:W3CDTF">2021-08-02T14:25:00Z</dcterms:modified>
</cp:coreProperties>
</file>